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0D" w:rsidRPr="00C911AF" w:rsidRDefault="00C911AF" w:rsidP="00BF7A0D">
      <w:pPr>
        <w:spacing w:before="60" w:after="60" w:line="240" w:lineRule="auto"/>
        <w:jc w:val="center"/>
        <w:outlineLvl w:val="1"/>
        <w:rPr>
          <w:rFonts w:ascii="Snap ITC" w:hAnsi="Snap ITC"/>
          <w:sz w:val="40"/>
        </w:rPr>
      </w:pPr>
      <w:r w:rsidRPr="00C911AF">
        <w:rPr>
          <w:rFonts w:ascii="Snap ITC" w:hAnsi="Snap ITC"/>
          <w:sz w:val="44"/>
        </w:rPr>
        <w:t>Deaf Culture Note</w:t>
      </w:r>
      <w:r w:rsidRPr="00C911AF">
        <w:rPr>
          <w:rFonts w:ascii="Goudy Stout" w:hAnsi="Goudy Stout"/>
          <w:sz w:val="44"/>
        </w:rPr>
        <w:t xml:space="preserve"> </w:t>
      </w:r>
      <w:r w:rsidR="00BF7A0D" w:rsidRPr="00C911AF">
        <w:rPr>
          <w:rFonts w:ascii="Snap ITC" w:hAnsi="Snap ITC"/>
          <w:sz w:val="40"/>
        </w:rPr>
        <w:t>#</w:t>
      </w:r>
      <w:r w:rsidR="002B0401" w:rsidRPr="00C911AF">
        <w:rPr>
          <w:rFonts w:ascii="Snap ITC" w:hAnsi="Snap ITC"/>
          <w:sz w:val="40"/>
        </w:rPr>
        <w:t xml:space="preserve"> </w:t>
      </w:r>
      <w:r w:rsidRPr="00C911AF">
        <w:rPr>
          <w:rFonts w:ascii="Snap ITC" w:hAnsi="Snap ITC"/>
          <w:sz w:val="40"/>
        </w:rPr>
        <w:t>13</w:t>
      </w:r>
    </w:p>
    <w:p w:rsidR="00BF7A0D" w:rsidRPr="00BF7A0D" w:rsidRDefault="00BF7A0D" w:rsidP="00BF7A0D">
      <w:pPr>
        <w:spacing w:before="60" w:after="60" w:line="240" w:lineRule="auto"/>
        <w:jc w:val="center"/>
        <w:outlineLvl w:val="1"/>
        <w:rPr>
          <w:b/>
          <w:sz w:val="16"/>
          <w:szCs w:val="16"/>
        </w:rPr>
      </w:pPr>
    </w:p>
    <w:p w:rsidR="009207BB" w:rsidRPr="005744B7" w:rsidRDefault="005744B7">
      <w:pPr>
        <w:rPr>
          <w:b/>
          <w:sz w:val="24"/>
        </w:rPr>
      </w:pPr>
      <w:r w:rsidRPr="005744B7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4DE9FF21" wp14:editId="24ED853C">
            <wp:simplePos x="0" y="0"/>
            <wp:positionH relativeFrom="margin">
              <wp:align>right</wp:align>
            </wp:positionH>
            <wp:positionV relativeFrom="paragraph">
              <wp:posOffset>309</wp:posOffset>
            </wp:positionV>
            <wp:extent cx="1391920" cy="711200"/>
            <wp:effectExtent l="0" t="0" r="0" b="0"/>
            <wp:wrapSquare wrapText="bothSides"/>
            <wp:docPr id="1" name="Picture 1" descr="http://tse1.mm.bing.net/th?&amp;id=OIP.M2a528a1c081d77ddcc41bffc3a47d161H0&amp;w=314&amp;h=160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2a528a1c081d77ddcc41bffc3a47d161H0&amp;w=314&amp;h=160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22D" w:rsidRPr="005744B7">
        <w:rPr>
          <w:b/>
          <w:sz w:val="32"/>
        </w:rPr>
        <w:t xml:space="preserve">Is Sign Language Universal? </w:t>
      </w:r>
    </w:p>
    <w:p w:rsidR="009207BB" w:rsidRPr="0010122D" w:rsidRDefault="009207BB" w:rsidP="0010122D">
      <w:pPr>
        <w:pStyle w:val="NormalWeb"/>
        <w:shd w:val="clear" w:color="auto" w:fill="FFFFFF"/>
        <w:spacing w:before="0" w:beforeAutospacing="0" w:after="40" w:afterAutospacing="0" w:line="276" w:lineRule="auto"/>
        <w:textAlignment w:val="baseline"/>
        <w:rPr>
          <w:rFonts w:asciiTheme="minorHAnsi" w:hAnsiTheme="minorHAnsi" w:cs="Helvetica"/>
          <w:color w:val="333333"/>
          <w:sz w:val="26"/>
          <w:szCs w:val="26"/>
        </w:rPr>
      </w:pPr>
      <w:r w:rsidRPr="0010122D">
        <w:rPr>
          <w:rFonts w:asciiTheme="minorHAnsi" w:hAnsiTheme="minorHAnsi" w:cs="Helvetica"/>
          <w:color w:val="333333"/>
          <w:sz w:val="26"/>
          <w:szCs w:val="26"/>
        </w:rPr>
        <w:t>Sign language is not a universal language -- each country has its own sign language, and regions have dialects, much like the many languages s</w:t>
      </w:r>
      <w:bookmarkStart w:id="0" w:name="_GoBack"/>
      <w:bookmarkEnd w:id="0"/>
      <w:r w:rsidRPr="0010122D">
        <w:rPr>
          <w:rFonts w:asciiTheme="minorHAnsi" w:hAnsiTheme="minorHAnsi" w:cs="Helvetica"/>
          <w:color w:val="333333"/>
          <w:sz w:val="26"/>
          <w:szCs w:val="26"/>
        </w:rPr>
        <w:t xml:space="preserve">poken all over the world. Like any spoken language, ASL is a language with its own unique rules of grammar and syntax. </w:t>
      </w:r>
      <w:r w:rsidR="0010122D" w:rsidRPr="0010122D">
        <w:rPr>
          <w:rFonts w:asciiTheme="minorHAnsi" w:hAnsiTheme="minorHAnsi" w:cs="Helvetica"/>
          <w:color w:val="333333"/>
          <w:sz w:val="26"/>
          <w:szCs w:val="26"/>
        </w:rPr>
        <w:t>ASL is used predominantly in the United States and in many parts of Canada.</w:t>
      </w:r>
      <w:r w:rsidR="0010122D" w:rsidRPr="0010122D">
        <w:rPr>
          <w:rStyle w:val="apple-converted-space"/>
          <w:rFonts w:asciiTheme="minorHAnsi" w:hAnsiTheme="minorHAnsi" w:cs="Helvetica"/>
          <w:color w:val="333333"/>
          <w:sz w:val="26"/>
          <w:szCs w:val="26"/>
        </w:rPr>
        <w:t> </w:t>
      </w:r>
      <w:r w:rsidR="0010122D">
        <w:rPr>
          <w:rFonts w:asciiTheme="minorHAnsi" w:hAnsiTheme="minorHAnsi" w:cs="Helvetica"/>
          <w:color w:val="333333"/>
          <w:sz w:val="26"/>
          <w:szCs w:val="26"/>
        </w:rPr>
        <w:t xml:space="preserve">  </w:t>
      </w:r>
      <w:r w:rsidRPr="0010122D">
        <w:rPr>
          <w:rFonts w:asciiTheme="minorHAnsi" w:hAnsiTheme="minorHAnsi" w:cs="Helvetica"/>
          <w:color w:val="333333"/>
          <w:sz w:val="26"/>
          <w:szCs w:val="26"/>
        </w:rPr>
        <w:t>Like all languages, ASL is a living language that grows and changes over time.</w:t>
      </w:r>
    </w:p>
    <w:p w:rsidR="0010122D" w:rsidRPr="00BF7A0D" w:rsidRDefault="0010122D" w:rsidP="0010122D">
      <w:pPr>
        <w:spacing w:after="40" w:line="276" w:lineRule="auto"/>
        <w:rPr>
          <w:color w:val="333333"/>
          <w:sz w:val="12"/>
          <w:szCs w:val="12"/>
        </w:rPr>
      </w:pPr>
    </w:p>
    <w:p w:rsidR="009207BB" w:rsidRPr="00C53B51" w:rsidRDefault="00BF7A0D" w:rsidP="00C53B51">
      <w:pPr>
        <w:spacing w:after="0" w:line="276" w:lineRule="auto"/>
        <w:rPr>
          <w:color w:val="333333"/>
          <w:sz w:val="12"/>
          <w:szCs w:val="12"/>
        </w:rPr>
      </w:pPr>
      <w:r w:rsidRPr="005744B7">
        <w:rPr>
          <w:rFonts w:cs="Arial"/>
          <w:noProof/>
          <w:color w:val="222222"/>
          <w:sz w:val="26"/>
          <w:szCs w:val="26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6BF3895" wp14:editId="10EA6561">
            <wp:simplePos x="0" y="0"/>
            <wp:positionH relativeFrom="column">
              <wp:posOffset>4602480</wp:posOffset>
            </wp:positionH>
            <wp:positionV relativeFrom="paragraph">
              <wp:posOffset>1758950</wp:posOffset>
            </wp:positionV>
            <wp:extent cx="1964690" cy="2667635"/>
            <wp:effectExtent l="0" t="0" r="0" b="0"/>
            <wp:wrapTight wrapText="bothSides">
              <wp:wrapPolygon edited="0">
                <wp:start x="0" y="0"/>
                <wp:lineTo x="0" y="21441"/>
                <wp:lineTo x="21363" y="21441"/>
                <wp:lineTo x="21363" y="0"/>
                <wp:lineTo x="0" y="0"/>
              </wp:wrapPolygon>
            </wp:wrapTight>
            <wp:docPr id="3" name="Picture 3" descr="http://www.lmcd.se/deaf_india/sign%20languages/British_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mcd.se/deaf_india/sign%20languages/British_S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7" r="958"/>
                    <a:stretch/>
                  </pic:blipFill>
                  <pic:spPr bwMode="auto">
                    <a:xfrm>
                      <a:off x="0" y="0"/>
                      <a:ext cx="1964690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7BB" w:rsidRPr="0010122D">
        <w:rPr>
          <w:color w:val="333333"/>
          <w:sz w:val="26"/>
          <w:szCs w:val="26"/>
        </w:rPr>
        <w:t>This is based on the misconception that sign language is basically the same as the gestures that we all make when needing to communicate wordlessly - nodding for 'yes', shaking our head for 'no', pointing at our chest for 'I', making the motion of raising a fork to the mouth for 'eating', putting a hand to the ear for 'hearing' and so on. It seems everybody knows/understands these without any training and it would follow that sign language builds on these. What people don't realize is that</w:t>
      </w:r>
      <w:r w:rsidR="009207BB" w:rsidRPr="0010122D">
        <w:rPr>
          <w:rStyle w:val="apple-converted-space"/>
          <w:color w:val="333333"/>
          <w:sz w:val="26"/>
          <w:szCs w:val="26"/>
        </w:rPr>
        <w:t> </w:t>
      </w:r>
      <w:r w:rsidR="009207BB" w:rsidRPr="00C53B51">
        <w:rPr>
          <w:color w:val="333333"/>
          <w:sz w:val="26"/>
          <w:szCs w:val="26"/>
        </w:rPr>
        <w:t>these gestures are far l</w:t>
      </w:r>
      <w:r w:rsidR="0010122D" w:rsidRPr="00C53B51">
        <w:rPr>
          <w:color w:val="333333"/>
          <w:sz w:val="26"/>
          <w:szCs w:val="26"/>
        </w:rPr>
        <w:t>ess universal than assumed (ex</w:t>
      </w:r>
      <w:r w:rsidR="009207BB" w:rsidRPr="00C53B51">
        <w:rPr>
          <w:color w:val="333333"/>
          <w:sz w:val="26"/>
          <w:szCs w:val="26"/>
        </w:rPr>
        <w:t>. the Chinese point at their nose for 'I', Hungarians nod their head for 'no' and shake their head for 'yes', ...)</w:t>
      </w:r>
      <w:r w:rsidR="009207BB" w:rsidRPr="00C53B51">
        <w:rPr>
          <w:color w:val="333333"/>
          <w:sz w:val="26"/>
          <w:szCs w:val="26"/>
        </w:rPr>
        <w:br/>
      </w:r>
    </w:p>
    <w:p w:rsidR="00BF7A0D" w:rsidRDefault="00C53B51" w:rsidP="0010122D">
      <w:pPr>
        <w:spacing w:after="40" w:line="276" w:lineRule="auto"/>
        <w:rPr>
          <w:rStyle w:val="apple-converted-space"/>
          <w:rFonts w:cs="Arial"/>
          <w:color w:val="222222"/>
          <w:sz w:val="26"/>
          <w:szCs w:val="26"/>
          <w:shd w:val="clear" w:color="auto" w:fill="FFFFFF"/>
        </w:rPr>
      </w:pPr>
      <w:r>
        <w:rPr>
          <w:rFonts w:cs="Arial"/>
          <w:color w:val="222222"/>
          <w:sz w:val="26"/>
          <w:szCs w:val="26"/>
          <w:shd w:val="clear" w:color="auto" w:fill="FFFFFF"/>
        </w:rPr>
        <w:t>Often people think because ASL is used in the United States that it must be similar to British Sign Language.  One major different between ASL and BSL is that in</w:t>
      </w:r>
      <w:r w:rsidR="009207BB" w:rsidRPr="0010122D">
        <w:rPr>
          <w:rFonts w:cs="Arial"/>
          <w:color w:val="222222"/>
          <w:sz w:val="26"/>
          <w:szCs w:val="26"/>
          <w:shd w:val="clear" w:color="auto" w:fill="FFFFFF"/>
        </w:rPr>
        <w:t xml:space="preserve"> ASL, we sign the alphabet with one hand</w:t>
      </w:r>
      <w:r>
        <w:rPr>
          <w:rFonts w:cs="Arial"/>
          <w:color w:val="222222"/>
          <w:sz w:val="26"/>
          <w:szCs w:val="26"/>
          <w:shd w:val="clear" w:color="auto" w:fill="FFFFFF"/>
        </w:rPr>
        <w:t>, BSL uses a</w:t>
      </w:r>
      <w:r w:rsidR="009207BB" w:rsidRPr="0010122D">
        <w:rPr>
          <w:rFonts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9207BB" w:rsidRPr="00C53B51">
        <w:rPr>
          <w:rFonts w:cs="Arial"/>
          <w:bCs/>
          <w:color w:val="222222"/>
          <w:sz w:val="26"/>
          <w:szCs w:val="26"/>
          <w:shd w:val="clear" w:color="auto" w:fill="FFFFFF"/>
        </w:rPr>
        <w:t>two-handed alphabet</w:t>
      </w:r>
      <w:r w:rsidR="009207BB" w:rsidRPr="00C53B51">
        <w:rPr>
          <w:rStyle w:val="apple-converted-space"/>
          <w:rFonts w:cs="Arial"/>
          <w:color w:val="222222"/>
          <w:sz w:val="26"/>
          <w:szCs w:val="26"/>
          <w:shd w:val="clear" w:color="auto" w:fill="FFFFFF"/>
        </w:rPr>
        <w:t xml:space="preserve">. </w:t>
      </w:r>
      <w:r w:rsidR="00BF7A0D">
        <w:rPr>
          <w:rStyle w:val="apple-converted-space"/>
          <w:rFonts w:cs="Arial"/>
          <w:color w:val="222222"/>
          <w:sz w:val="26"/>
          <w:szCs w:val="26"/>
          <w:shd w:val="clear" w:color="auto" w:fill="FFFFFF"/>
        </w:rPr>
        <w:t xml:space="preserve">Other sign languages use handshapes that aren’t recognized in ASL.  </w:t>
      </w:r>
    </w:p>
    <w:p w:rsidR="00B55A21" w:rsidRPr="00B55A21" w:rsidRDefault="00B55A21" w:rsidP="00C911AF">
      <w:pPr>
        <w:spacing w:after="40" w:line="276" w:lineRule="auto"/>
        <w:rPr>
          <w:sz w:val="26"/>
          <w:szCs w:val="26"/>
        </w:rPr>
      </w:pPr>
      <w:r w:rsidRPr="00BF7A0D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2399F2C3" wp14:editId="6402FB07">
            <wp:simplePos x="0" y="0"/>
            <wp:positionH relativeFrom="margin">
              <wp:posOffset>-236220</wp:posOffset>
            </wp:positionH>
            <wp:positionV relativeFrom="paragraph">
              <wp:posOffset>242999</wp:posOffset>
            </wp:positionV>
            <wp:extent cx="1971675" cy="1820545"/>
            <wp:effectExtent l="114300" t="133350" r="123825" b="122555"/>
            <wp:wrapTight wrapText="bothSides">
              <wp:wrapPolygon edited="0">
                <wp:start x="19931" y="-443"/>
                <wp:lineTo x="232" y="-2880"/>
                <wp:lineTo x="-596" y="4297"/>
                <wp:lineTo x="-802" y="11558"/>
                <wp:lineTo x="-802" y="18847"/>
                <wp:lineTo x="-465" y="21398"/>
                <wp:lineTo x="1192" y="21622"/>
                <wp:lineTo x="1399" y="21650"/>
                <wp:lineTo x="19700" y="21620"/>
                <wp:lineTo x="19907" y="21648"/>
                <wp:lineTo x="21952" y="18508"/>
                <wp:lineTo x="22002" y="-163"/>
                <wp:lineTo x="19931" y="-443"/>
              </wp:wrapPolygon>
            </wp:wrapTight>
            <wp:docPr id="4" name="Picture 4" descr="https://s-media-cache-ak0.pinimg.com/236x/92/7d/b8/927db8a37ab15aecabb5f3f6e3553a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-media-cache-ak0.pinimg.com/236x/92/7d/b8/927db8a37ab15aecabb5f3f6e3553a2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552"/>
                    <a:stretch/>
                  </pic:blipFill>
                  <pic:spPr bwMode="auto">
                    <a:xfrm rot="21172833">
                      <a:off x="0" y="0"/>
                      <a:ext cx="197167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A21" w:rsidRPr="00B55A21" w:rsidRDefault="00C911AF" w:rsidP="00B55A21">
      <w:pPr>
        <w:rPr>
          <w:sz w:val="26"/>
          <w:szCs w:val="26"/>
        </w:rPr>
      </w:pPr>
      <w:r w:rsidRPr="00BB027F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799" behindDoc="0" locked="0" layoutInCell="1" allowOverlap="1" wp14:anchorId="110C5CE6" wp14:editId="22549B74">
                <wp:simplePos x="0" y="0"/>
                <wp:positionH relativeFrom="page">
                  <wp:posOffset>5749925</wp:posOffset>
                </wp:positionH>
                <wp:positionV relativeFrom="paragraph">
                  <wp:posOffset>1082675</wp:posOffset>
                </wp:positionV>
                <wp:extent cx="1762760" cy="296545"/>
                <wp:effectExtent l="0" t="0" r="2794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27F" w:rsidRPr="00B55A21" w:rsidRDefault="00BB027F">
                            <w:pPr>
                              <w:rPr>
                                <w:sz w:val="18"/>
                              </w:rPr>
                            </w:pPr>
                            <w:r w:rsidRPr="00B55A21">
                              <w:rPr>
                                <w:sz w:val="18"/>
                              </w:rPr>
                              <w:t>British Sign Language Alphabet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C5C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75pt;margin-top:85.25pt;width:138.8pt;height:23.35pt;z-index:25166079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KtKQIAAEUEAAAOAAAAZHJzL2Uyb0RvYy54bWysU9tu2zAMfR+wfxD0vjgxcmmMOEWXLsOA&#10;rhvQ7gNkWbaFSaImKbG7rx8lp2navQ3zgyCa1OHhIbm5HrQiR+G8BFPS2WRKiTAcamnakv543H+4&#10;osQHZmqmwIiSPglPr7fv3216W4gcOlC1cARBjC96W9IuBFtkmeed0MxPwAqDzgacZgFN12a1Yz2i&#10;a5Xl0+ky68HV1gEX3uPf29FJtwm/aQQP35rGi0BUSZFbSKdLZxXPbLthReuY7SQ/0WD/wEIzaTDp&#10;GeqWBUYOTv4FpSV34KEJEw46g6aRXKQasJrZ9E01Dx2zItWC4nh7lsn/P1h+f/zuiKxLms9WlBim&#10;sUmPYgjkIwwkj/r01hcY9mAxMAz4G/ucavX2DvhPTwzsOmZaceMc9J1gNfKbxZfZxdMRx0eQqv8K&#10;NaZhhwAJaGicjuKhHATRsU9P595EKjymXC3z1RJdHH35ermYL1IKVjy/ts6HzwI0iZeSOux9QmfH&#10;Ox8iG1Y8h8RkHpSs91KpZLi22ilHjgznZJ++E/qrMGVIX9L1Il+MAryCiCMrziBVO0rwJpGWAedd&#10;SV3Sq2n8YhpWRNU+mTrdA5NqvCNjZU4yRuVGDcNQDRgYta2gfkJBHYxzjXuIlw7cb0p6nOmS+l8H&#10;5gQl6ovBpqxn83lcgmTMF6scDXfpqS49zHCEKmmgZLzuQlqcyNfADTavkUnXFyYnrjirSe7TXsVl&#10;uLRT1Mv2b/8AAAD//wMAUEsDBBQABgAIAAAAIQDYRAI+4AAAAAwBAAAPAAAAZHJzL2Rvd25yZXYu&#10;eG1sTI9NT8MwDIbvSPyHyEjcWNLCvkrTCYHYDSEKGhzTxrQVjVM12Vb49XgnuNl6H71+nG8m14sD&#10;jqHzpCGZKRBItbcdNRreXh+vViBCNGRN7wk1fGOATXF+lpvM+iO94KGMjeASCpnR0MY4ZFKGukVn&#10;wswPSJx9+tGZyOvYSDuaI5e7XqZKLaQzHfGF1gx432L9Ve6dhlCrxe75pty9V3KLP2trHz62T1pf&#10;Xkx3tyAiTvEPhpM+q0PBTpXfkw2i17BW8zmjHCwVDyciWV0nICoNabJMQRa5/P9E8QsAAP//AwBQ&#10;SwECLQAUAAYACAAAACEAtoM4kv4AAADhAQAAEwAAAAAAAAAAAAAAAAAAAAAAW0NvbnRlbnRfVHlw&#10;ZXNdLnhtbFBLAQItABQABgAIAAAAIQA4/SH/1gAAAJQBAAALAAAAAAAAAAAAAAAAAC8BAABfcmVs&#10;cy8ucmVsc1BLAQItABQABgAIAAAAIQBSVmKtKQIAAEUEAAAOAAAAAAAAAAAAAAAAAC4CAABkcnMv&#10;ZTJvRG9jLnhtbFBLAQItABQABgAIAAAAIQDYRAI+4AAAAAwBAAAPAAAAAAAAAAAAAAAAAIMEAABk&#10;cnMvZG93bnJldi54bWxQSwUGAAAAAAQABADzAAAAkAUAAAAA&#10;" strokecolor="white [3212]">
                <v:textbox>
                  <w:txbxContent>
                    <w:p w:rsidR="00BB027F" w:rsidRPr="00B55A21" w:rsidRDefault="00BB027F">
                      <w:pPr>
                        <w:rPr>
                          <w:sz w:val="18"/>
                        </w:rPr>
                      </w:pPr>
                      <w:r w:rsidRPr="00B55A21">
                        <w:rPr>
                          <w:sz w:val="18"/>
                        </w:rPr>
                        <w:t>British Sign Language Alphabet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F7A0D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3A8684CC" wp14:editId="55A153CF">
            <wp:simplePos x="0" y="0"/>
            <wp:positionH relativeFrom="column">
              <wp:posOffset>2032635</wp:posOffset>
            </wp:positionH>
            <wp:positionV relativeFrom="paragraph">
              <wp:posOffset>54610</wp:posOffset>
            </wp:positionV>
            <wp:extent cx="2521585" cy="2251075"/>
            <wp:effectExtent l="209550" t="228600" r="202565" b="225425"/>
            <wp:wrapTight wrapText="bothSides">
              <wp:wrapPolygon edited="0">
                <wp:start x="-442" y="43"/>
                <wp:lineTo x="-314" y="14920"/>
                <wp:lineTo x="-954" y="15062"/>
                <wp:lineTo x="-262" y="20871"/>
                <wp:lineTo x="9529" y="21686"/>
                <wp:lineTo x="9689" y="21651"/>
                <wp:lineTo x="20506" y="21680"/>
                <wp:lineTo x="20666" y="21644"/>
                <wp:lineTo x="21786" y="21396"/>
                <wp:lineTo x="21887" y="4046"/>
                <wp:lineTo x="21702" y="1106"/>
                <wp:lineTo x="21322" y="-1046"/>
                <wp:lineTo x="19595" y="-1409"/>
                <wp:lineTo x="14312" y="-240"/>
                <wp:lineTo x="13806" y="-3110"/>
                <wp:lineTo x="518" y="-170"/>
                <wp:lineTo x="-442" y="43"/>
              </wp:wrapPolygon>
            </wp:wrapTight>
            <wp:docPr id="5" name="Picture 5" descr="https://c2.staticflickr.com/2/1321/864637840_8660b08e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2.staticflickr.com/2/1321/864637840_8660b08ea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" r="10856"/>
                    <a:stretch/>
                  </pic:blipFill>
                  <pic:spPr bwMode="auto">
                    <a:xfrm rot="670411">
                      <a:off x="0" y="0"/>
                      <a:ext cx="252158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A21" w:rsidRPr="00B55A21" w:rsidRDefault="00C911AF" w:rsidP="00B55A21">
      <w:pPr>
        <w:rPr>
          <w:sz w:val="26"/>
          <w:szCs w:val="26"/>
        </w:rPr>
      </w:pPr>
      <w:r w:rsidRPr="00BB027F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8D51C3" wp14:editId="6F8695DB">
                <wp:simplePos x="0" y="0"/>
                <wp:positionH relativeFrom="margin">
                  <wp:posOffset>-41261</wp:posOffset>
                </wp:positionH>
                <wp:positionV relativeFrom="paragraph">
                  <wp:posOffset>1540509</wp:posOffset>
                </wp:positionV>
                <wp:extent cx="1762760" cy="296545"/>
                <wp:effectExtent l="38100" t="133350" r="27940" b="141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21172">
                          <a:off x="0" y="0"/>
                          <a:ext cx="176276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21" w:rsidRPr="00B55A21" w:rsidRDefault="00B55A21" w:rsidP="00B55A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Russian</w:t>
                            </w:r>
                            <w:r w:rsidRPr="00B55A21">
                              <w:rPr>
                                <w:sz w:val="18"/>
                              </w:rPr>
                              <w:t xml:space="preserve"> Sign Language Alphabet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51C3" id="_x0000_s1027" type="#_x0000_t202" style="position:absolute;margin-left:-3.25pt;margin-top:121.3pt;width:138.8pt;height:23.35pt;rotation:-523008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2TXNAIAAFkEAAAOAAAAZHJzL2Uyb0RvYy54bWysVNtu2zAMfR+wfxD0vjg2cmmMOEWXLsOA&#10;rhvQ7gNkWY6FSaImKbG7rx8lB0navQ0zDEES6cPDQ9Lr20ErchTOSzAVzSdTSoTh0Eizr+iP592H&#10;G0p8YKZhCoyo6Ivw9Hbz/t26t6UooAPVCEcQxPiytxXtQrBllnneCc38BKwwaGzBaRbw6PZZ41iP&#10;6FplxXS6yHpwjXXAhfd4ez8a6Sbht63g4VvbehGIqihyC2l1aa3jmm3WrNw7ZjvJTzTYP7DQTBoM&#10;eoa6Z4GRg5N/QWnJHXhow4SDzqBtJRcpB8wmn77J5qljVqRcUBxvzzL5/wfLH4/fHZFNRReUGKax&#10;RM9iCOQjDKSI6vTWl+j0ZNEtDHiNVU6ZevsA/KcnBrYdM3tx5xz0nWANssvjl9nVpyOOjyB1/xUa&#10;DMMOARLQ0DpNHGBpijzHd1mka9SGYDAs2su5UJEZjwyWi2K5QBNHW7FazGfzFJGVESzWwTofPgvQ&#10;JG4q6rAREio7PvgQyV1corsHJZudVCod3L7eKkeODJtml54T+is3ZUhf0dW8mI96vIKI/SvOIPV+&#10;VORNIC0DNr+SuqI30/jEMKyMIn4yTdoHJtW4R8bKnFSNQo6ShqEeUvlSgKh4Dc0LypwERYVwNjH/&#10;DtxvSnrs84r6XwfmBCXqi8FSrfLZLA5GOszmywIP7tpSX1uY4QhV0UDJuN2GNEyRtoE7LGkrk7wX&#10;JifK2L9J9dOsxQG5Pievyx9h8wcAAP//AwBQSwMEFAAGAAgAAAAhAHGg84XhAAAACgEAAA8AAABk&#10;cnMvZG93bnJldi54bWxMj8FOwzAMhu9IvENkJG5b2rJ1Xdd0AqTBYRISG9o5a0xb0ThVk63l7TEn&#10;uNnyp9/fX2wn24krDr51pCCeRyCQKmdaqhV8HHezDIQPmozuHKGCb/SwLW9vCp0bN9I7Xg+hFhxC&#10;PtcKmhD6XEpfNWi1n7seiW+fbrA68DrU0gx65HDbySSKUml1S/yh0T0+N1h9HS5WwVv6slivsqeT&#10;SdxxtONyV73uY6Xu76bHDYiAU/iD4Vef1aFkp7O7kPGiUzBLl0wqSBZJCoKBZBXHIM48ZOsHkGUh&#10;/1cofwAAAP//AwBQSwECLQAUAAYACAAAACEAtoM4kv4AAADhAQAAEwAAAAAAAAAAAAAAAAAAAAAA&#10;W0NvbnRlbnRfVHlwZXNdLnhtbFBLAQItABQABgAIAAAAIQA4/SH/1gAAAJQBAAALAAAAAAAAAAAA&#10;AAAAAC8BAABfcmVscy8ucmVsc1BLAQItABQABgAIAAAAIQDv82TXNAIAAFkEAAAOAAAAAAAAAAAA&#10;AAAAAC4CAABkcnMvZTJvRG9jLnhtbFBLAQItABQABgAIAAAAIQBxoPOF4QAAAAoBAAAPAAAAAAAA&#10;AAAAAAAAAI4EAABkcnMvZG93bnJldi54bWxQSwUGAAAAAAQABADzAAAAnAUAAAAA&#10;" strokecolor="white [3212]">
                <v:textbox>
                  <w:txbxContent>
                    <w:p w:rsidR="00B55A21" w:rsidRPr="00B55A21" w:rsidRDefault="00B55A21" w:rsidP="00B55A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Russian</w:t>
                      </w:r>
                      <w:r w:rsidRPr="00B55A21">
                        <w:rPr>
                          <w:sz w:val="18"/>
                        </w:rPr>
                        <w:t xml:space="preserve"> Sign Language Alphabet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5A21" w:rsidRPr="00B55A21" w:rsidRDefault="00B55A21" w:rsidP="00B55A21">
      <w:pPr>
        <w:rPr>
          <w:sz w:val="26"/>
          <w:szCs w:val="26"/>
        </w:rPr>
      </w:pPr>
    </w:p>
    <w:p w:rsidR="00B55A21" w:rsidRPr="00B55A21" w:rsidRDefault="00C911AF" w:rsidP="00B55A21">
      <w:pPr>
        <w:tabs>
          <w:tab w:val="left" w:pos="1816"/>
        </w:tabs>
        <w:rPr>
          <w:sz w:val="26"/>
          <w:szCs w:val="26"/>
        </w:rPr>
      </w:pPr>
      <w:r w:rsidRPr="00BB027F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055" behindDoc="0" locked="0" layoutInCell="1" allowOverlap="1" wp14:anchorId="1A7B90E8" wp14:editId="1172E4E8">
                <wp:simplePos x="0" y="0"/>
                <wp:positionH relativeFrom="page">
                  <wp:posOffset>2968625</wp:posOffset>
                </wp:positionH>
                <wp:positionV relativeFrom="paragraph">
                  <wp:posOffset>184785</wp:posOffset>
                </wp:positionV>
                <wp:extent cx="1902941" cy="329514"/>
                <wp:effectExtent l="38100" t="171450" r="40640" b="1663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2479">
                          <a:off x="0" y="0"/>
                          <a:ext cx="1902941" cy="329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21" w:rsidRPr="00B55A21" w:rsidRDefault="00B55A21" w:rsidP="00B55A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French Sign</w:t>
                            </w:r>
                            <w:r w:rsidRPr="00B55A21">
                              <w:rPr>
                                <w:sz w:val="18"/>
                              </w:rPr>
                              <w:t xml:space="preserve"> Language </w:t>
                            </w:r>
                            <w:r>
                              <w:rPr>
                                <w:sz w:val="18"/>
                              </w:rPr>
                              <w:t>Handshapes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B90E8" id="_x0000_s1028" type="#_x0000_t202" style="position:absolute;margin-left:233.75pt;margin-top:14.55pt;width:149.85pt;height:25.95pt;rotation:570686fd;z-index:25166105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wf7NQIAAFcEAAAOAAAAZHJzL2Uyb0RvYy54bWysVNtu2zAMfR+wfxD0vtjxnLU24hRdugwD&#10;ugvQ7gNkWbaFSaInKbGzry8lB2navQ3zgyBK1CF5Dun1zaQVOQjrJJiKLhcpJcJwaKTpKvrzcffu&#10;mhLnmWmYAiMqehSO3mzevlmPQyky6EE1whIEMa4ch4r23g9lkjjeC83cAgZh8LIFq5lH03ZJY9mI&#10;6FolWZp+SEawzWCBC+fw9G6+pJuI37aC++9t64QnqqKYm4+rjWsd1mSzZmVn2dBLfkqD/UMWmkmD&#10;Qc9Qd8wzsrfyLygtuQUHrV9w0Am0reQi1oDVLNNX1Tz0bBCxFiTHDWea3P+D5d8OPyyRTUWvKDFM&#10;o0SPYvLkI0wkC+yMgyvR6WFANz/hMaocK3XDPfBfjhjY9sx04tZaGHvBGsxuGV4mF09nHBdA6vEr&#10;NBiG7T1EoKm1mlhAaVZZll8V8RCZIRgKJTueZQp58RC/SLMiX1LC8e59VqyWeYzHygAVVBis858F&#10;aBI2FbXYBhGVHe6dD6k9uwR3B0o2O6lUNGxXb5UlB4Yts4vfCf2FmzJkrGixylYzGy8gQveKM0jd&#10;zXy8CqSlx9ZXUlf0Og1fCMPKQOEn08S9Z1LNe8xYmROngcaZUD/VUxTvLFUNzRFJjnQieTiZWH8P&#10;9g8lI3Z5Rd3vPbOCEvXFoFDFMs/DWEQjX11laNjLm/ryhhmOUBX1lMzbrY+jFNI2cIuCtjLSG5Sf&#10;MzmljN0bWT9NWhiPSzt6Pf8PNk8AAAD//wMAUEsDBBQABgAIAAAAIQCpq2244gAAAAkBAAAPAAAA&#10;ZHJzL2Rvd25yZXYueG1sTI9BT4NAEIXvJv6HzZh4MXYBFSoyNI3RgzExkZrG4xZGwO7OIrst+O9d&#10;T3qcvC/vfVOsZqPFkUbXW0aIFxEI4to2PbcIb5vHyyUI5xU3SlsmhG9ysCpPTwqVN3biVzpWvhWh&#10;hF2uEDrvh1xKV3dklFvYgThkH3Y0yodzbGUzqimUGy2TKEqlUT2HhU4NdN9Rva8OBsHpz+3Ty/7q&#10;4j1Lts/rzVdfTQ8V4vnZvL4D4Wn2fzD86gd1KIPTzh64cUIjXKfZTUARktsYRACyNEtA7BCWcQSy&#10;LOT/D8ofAAAA//8DAFBLAQItABQABgAIAAAAIQC2gziS/gAAAOEBAAATAAAAAAAAAAAAAAAAAAAA&#10;AABbQ29udGVudF9UeXBlc10ueG1sUEsBAi0AFAAGAAgAAAAhADj9If/WAAAAlAEAAAsAAAAAAAAA&#10;AAAAAAAALwEAAF9yZWxzLy5yZWxzUEsBAi0AFAAGAAgAAAAhAPj3B/s1AgAAVwQAAA4AAAAAAAAA&#10;AAAAAAAALgIAAGRycy9lMm9Eb2MueG1sUEsBAi0AFAAGAAgAAAAhAKmrbbjiAAAACQEAAA8AAAAA&#10;AAAAAAAAAAAAjwQAAGRycy9kb3ducmV2LnhtbFBLBQYAAAAABAAEAPMAAACeBQAAAAA=&#10;" strokecolor="white [3212]">
                <v:textbox>
                  <w:txbxContent>
                    <w:p w:rsidR="00B55A21" w:rsidRPr="00B55A21" w:rsidRDefault="00B55A21" w:rsidP="00B55A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French Sign</w:t>
                      </w:r>
                      <w:r w:rsidRPr="00B55A21">
                        <w:rPr>
                          <w:sz w:val="18"/>
                        </w:rPr>
                        <w:t xml:space="preserve"> Language </w:t>
                      </w:r>
                      <w:r>
                        <w:rPr>
                          <w:sz w:val="18"/>
                        </w:rPr>
                        <w:t>Handshapes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55A21">
        <w:rPr>
          <w:sz w:val="26"/>
          <w:szCs w:val="26"/>
        </w:rPr>
        <w:tab/>
      </w:r>
    </w:p>
    <w:p w:rsidR="00B55A21" w:rsidRPr="00B55A21" w:rsidRDefault="00B55A21" w:rsidP="00B55A21">
      <w:pPr>
        <w:rPr>
          <w:sz w:val="26"/>
          <w:szCs w:val="26"/>
        </w:rPr>
      </w:pPr>
    </w:p>
    <w:p w:rsidR="005744B7" w:rsidRPr="00B55A21" w:rsidRDefault="005744B7" w:rsidP="00B55A21">
      <w:pPr>
        <w:rPr>
          <w:sz w:val="26"/>
          <w:szCs w:val="26"/>
        </w:rPr>
      </w:pPr>
    </w:p>
    <w:sectPr w:rsidR="005744B7" w:rsidRPr="00B55A21" w:rsidSect="00BF7A0D">
      <w:pgSz w:w="12240" w:h="15840"/>
      <w:pgMar w:top="99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90EE6"/>
    <w:multiLevelType w:val="hybridMultilevel"/>
    <w:tmpl w:val="90BC2402"/>
    <w:lvl w:ilvl="0" w:tplc="4F1A0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BB"/>
    <w:rsid w:val="000C5923"/>
    <w:rsid w:val="0010122D"/>
    <w:rsid w:val="002B0401"/>
    <w:rsid w:val="005744B7"/>
    <w:rsid w:val="0064647E"/>
    <w:rsid w:val="007A7A3F"/>
    <w:rsid w:val="009207BB"/>
    <w:rsid w:val="00B55A21"/>
    <w:rsid w:val="00BB027F"/>
    <w:rsid w:val="00BF7A0D"/>
    <w:rsid w:val="00C53B51"/>
    <w:rsid w:val="00C9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9903"/>
  <w15:chartTrackingRefBased/>
  <w15:docId w15:val="{59762FA2-D89E-4574-B26A-095E756C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07BB"/>
  </w:style>
  <w:style w:type="paragraph" w:styleId="NormalWeb">
    <w:name w:val="Normal (Web)"/>
    <w:basedOn w:val="Normal"/>
    <w:uiPriority w:val="99"/>
    <w:semiHidden/>
    <w:unhideWhenUsed/>
    <w:rsid w:val="0092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2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1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2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2D74A-DD23-4D0C-8A75-611933C0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Haralambou, Charlotte B.</dc:creator>
  <cp:keywords/>
  <dc:description/>
  <cp:lastModifiedBy>Haralambou, Charlotte B.</cp:lastModifiedBy>
  <cp:revision>7</cp:revision>
  <cp:lastPrinted>2017-04-11T17:43:00Z</cp:lastPrinted>
  <dcterms:created xsi:type="dcterms:W3CDTF">2016-04-07T02:02:00Z</dcterms:created>
  <dcterms:modified xsi:type="dcterms:W3CDTF">2017-04-11T17:46:00Z</dcterms:modified>
</cp:coreProperties>
</file>